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B38" w:rsidRPr="00193D08" w:rsidRDefault="00513B38" w:rsidP="00513B38">
      <w:pPr>
        <w:pStyle w:val="ConsPlusNormal"/>
        <w:jc w:val="right"/>
        <w:outlineLvl w:val="0"/>
        <w:rPr>
          <w:sz w:val="24"/>
          <w:szCs w:val="24"/>
        </w:rPr>
      </w:pPr>
      <w:bookmarkStart w:id="0" w:name="_GoBack"/>
      <w:bookmarkEnd w:id="0"/>
      <w:r w:rsidRPr="00193D08">
        <w:rPr>
          <w:sz w:val="24"/>
          <w:szCs w:val="24"/>
        </w:rPr>
        <w:t>Утвержден</w:t>
      </w:r>
    </w:p>
    <w:p w:rsidR="00513B38" w:rsidRPr="00193D08" w:rsidRDefault="00513B38" w:rsidP="00513B38">
      <w:pPr>
        <w:pStyle w:val="ConsPlusNormal"/>
        <w:jc w:val="right"/>
        <w:rPr>
          <w:sz w:val="24"/>
          <w:szCs w:val="24"/>
        </w:rPr>
      </w:pPr>
      <w:r w:rsidRPr="00193D08">
        <w:rPr>
          <w:sz w:val="24"/>
          <w:szCs w:val="24"/>
        </w:rPr>
        <w:t>Законом Томской области</w:t>
      </w:r>
    </w:p>
    <w:p w:rsidR="00513B38" w:rsidRPr="00193D08" w:rsidRDefault="00513B38" w:rsidP="00513B38">
      <w:pPr>
        <w:pStyle w:val="ConsPlusNormal"/>
        <w:jc w:val="right"/>
        <w:rPr>
          <w:sz w:val="24"/>
          <w:szCs w:val="24"/>
        </w:rPr>
      </w:pPr>
      <w:r w:rsidRPr="00193D08">
        <w:rPr>
          <w:sz w:val="24"/>
          <w:szCs w:val="24"/>
        </w:rPr>
        <w:t>от 28.12.2007 N 298-ОЗ</w:t>
      </w:r>
    </w:p>
    <w:p w:rsidR="00513B38" w:rsidRPr="00193D08" w:rsidRDefault="00193D08" w:rsidP="00513B38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513B38" w:rsidRPr="00193D08">
        <w:rPr>
          <w:sz w:val="24"/>
          <w:szCs w:val="24"/>
        </w:rPr>
        <w:t>О наделении органов местного самоуправления</w:t>
      </w:r>
    </w:p>
    <w:p w:rsidR="00513B38" w:rsidRPr="00193D08" w:rsidRDefault="00513B38" w:rsidP="00513B38">
      <w:pPr>
        <w:pStyle w:val="ConsPlusNormal"/>
        <w:jc w:val="right"/>
        <w:rPr>
          <w:sz w:val="24"/>
          <w:szCs w:val="24"/>
        </w:rPr>
      </w:pPr>
      <w:r w:rsidRPr="00193D08">
        <w:rPr>
          <w:sz w:val="24"/>
          <w:szCs w:val="24"/>
        </w:rPr>
        <w:t>отдельными государственными полномочиями</w:t>
      </w:r>
    </w:p>
    <w:p w:rsidR="00513B38" w:rsidRPr="00193D08" w:rsidRDefault="00513B38" w:rsidP="00513B38">
      <w:pPr>
        <w:pStyle w:val="ConsPlusNormal"/>
        <w:jc w:val="right"/>
        <w:rPr>
          <w:sz w:val="24"/>
          <w:szCs w:val="24"/>
        </w:rPr>
      </w:pPr>
      <w:r w:rsidRPr="00193D08">
        <w:rPr>
          <w:sz w:val="24"/>
          <w:szCs w:val="24"/>
        </w:rPr>
        <w:t>по организации и осуществлению деятельности</w:t>
      </w:r>
    </w:p>
    <w:p w:rsidR="00513B38" w:rsidRPr="00193D08" w:rsidRDefault="00513B38" w:rsidP="00513B38">
      <w:pPr>
        <w:pStyle w:val="ConsPlusNormal"/>
        <w:jc w:val="right"/>
        <w:rPr>
          <w:sz w:val="24"/>
          <w:szCs w:val="24"/>
        </w:rPr>
      </w:pPr>
      <w:r w:rsidRPr="00193D08">
        <w:rPr>
          <w:sz w:val="24"/>
          <w:szCs w:val="24"/>
        </w:rPr>
        <w:t>по опеке и попечительству</w:t>
      </w:r>
    </w:p>
    <w:p w:rsidR="00513B38" w:rsidRPr="00193D08" w:rsidRDefault="00193D08" w:rsidP="00513B38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в Томской области»</w:t>
      </w:r>
    </w:p>
    <w:p w:rsidR="00513B38" w:rsidRPr="00513B38" w:rsidRDefault="00513B38" w:rsidP="00513B38">
      <w:pPr>
        <w:pStyle w:val="ConsPlusNormal"/>
        <w:jc w:val="right"/>
        <w:rPr>
          <w:sz w:val="26"/>
          <w:szCs w:val="26"/>
        </w:rPr>
      </w:pPr>
    </w:p>
    <w:p w:rsidR="00513B38" w:rsidRPr="00513B38" w:rsidRDefault="00513B38" w:rsidP="00513B38">
      <w:pPr>
        <w:pStyle w:val="ConsPlusTitle"/>
        <w:jc w:val="center"/>
        <w:rPr>
          <w:sz w:val="26"/>
          <w:szCs w:val="26"/>
        </w:rPr>
      </w:pPr>
      <w:r w:rsidRPr="00513B38">
        <w:rPr>
          <w:sz w:val="26"/>
          <w:szCs w:val="26"/>
        </w:rPr>
        <w:t>ПОРЯДОК</w:t>
      </w:r>
    </w:p>
    <w:p w:rsidR="00513B38" w:rsidRPr="00513B38" w:rsidRDefault="00513B38" w:rsidP="00513B38">
      <w:pPr>
        <w:pStyle w:val="ConsPlusTitle"/>
        <w:jc w:val="center"/>
        <w:rPr>
          <w:sz w:val="26"/>
          <w:szCs w:val="26"/>
        </w:rPr>
      </w:pPr>
      <w:r w:rsidRPr="00513B38">
        <w:rPr>
          <w:sz w:val="26"/>
          <w:szCs w:val="26"/>
        </w:rPr>
        <w:t>ОПРЕДЕЛЕНИЯ ОБЩЕГО ОБЪЕМА СУБВЕНЦИИ ИЗ ОБЛАСТНОГО БЮДЖЕТА</w:t>
      </w:r>
      <w:r>
        <w:rPr>
          <w:sz w:val="26"/>
          <w:szCs w:val="26"/>
        </w:rPr>
        <w:t xml:space="preserve"> </w:t>
      </w:r>
      <w:r w:rsidRPr="00513B38">
        <w:rPr>
          <w:sz w:val="26"/>
          <w:szCs w:val="26"/>
        </w:rPr>
        <w:t>БЮДЖЕТАМ МУНИЦИПАЛЬНЫХ РАЙОНОВ И ГОРОДСКИХ ОКРУГОВ ТОМСКОЙ</w:t>
      </w:r>
      <w:r>
        <w:rPr>
          <w:sz w:val="26"/>
          <w:szCs w:val="26"/>
        </w:rPr>
        <w:t xml:space="preserve"> </w:t>
      </w:r>
      <w:r w:rsidRPr="00513B38">
        <w:rPr>
          <w:sz w:val="26"/>
          <w:szCs w:val="26"/>
        </w:rPr>
        <w:t>ОБЛАСТИ НА ОСУЩЕСТВЛЕНИЕ ПЕРЕДАННЫХ ОТДЕЛЬНЫХ</w:t>
      </w:r>
      <w:r>
        <w:rPr>
          <w:sz w:val="26"/>
          <w:szCs w:val="26"/>
        </w:rPr>
        <w:t xml:space="preserve"> </w:t>
      </w:r>
      <w:r w:rsidRPr="00513B38">
        <w:rPr>
          <w:sz w:val="26"/>
          <w:szCs w:val="26"/>
        </w:rPr>
        <w:t>ГОСУДАРСТВЕННЫХ ПОЛНОМОЧИЙ В ОТНОШЕНИИ СОВЕРШЕННОЛЕТНИХ</w:t>
      </w:r>
      <w:r>
        <w:rPr>
          <w:sz w:val="26"/>
          <w:szCs w:val="26"/>
        </w:rPr>
        <w:t xml:space="preserve"> </w:t>
      </w:r>
      <w:r w:rsidRPr="00513B38">
        <w:rPr>
          <w:sz w:val="26"/>
          <w:szCs w:val="26"/>
        </w:rPr>
        <w:t>ГРАЖДАН, МЕТОДИКА ЕЕ РАСПРЕДЕЛЕНИЯ</w:t>
      </w:r>
    </w:p>
    <w:p w:rsidR="00513B38" w:rsidRPr="00513B38" w:rsidRDefault="00513B38" w:rsidP="00513B38">
      <w:pPr>
        <w:spacing w:after="1"/>
        <w:rPr>
          <w:sz w:val="26"/>
          <w:szCs w:val="26"/>
        </w:rPr>
      </w:pPr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r w:rsidRPr="00513B38">
        <w:rPr>
          <w:sz w:val="26"/>
          <w:szCs w:val="26"/>
        </w:rPr>
        <w:t>1. Общий объем субвенции из областного бюджета на осуществление переданных отдельных государственных полномочий в отношении совершеннолетних граждан рассчитывается по формуле:</w:t>
      </w:r>
    </w:p>
    <w:p w:rsidR="00513B38" w:rsidRPr="00513B38" w:rsidRDefault="00513B38" w:rsidP="00513B38">
      <w:pPr>
        <w:pStyle w:val="ConsPlusNormal"/>
        <w:jc w:val="both"/>
        <w:rPr>
          <w:sz w:val="26"/>
          <w:szCs w:val="26"/>
        </w:rPr>
      </w:pPr>
    </w:p>
    <w:p w:rsidR="00513B38" w:rsidRPr="00513B38" w:rsidRDefault="00513B38" w:rsidP="00513B38">
      <w:pPr>
        <w:pStyle w:val="ConsPlusNormal"/>
        <w:jc w:val="center"/>
        <w:rPr>
          <w:sz w:val="26"/>
          <w:szCs w:val="26"/>
        </w:rPr>
      </w:pPr>
      <w:r w:rsidRPr="00513B38">
        <w:rPr>
          <w:noProof/>
          <w:position w:val="-11"/>
          <w:sz w:val="26"/>
          <w:szCs w:val="26"/>
        </w:rPr>
        <w:drawing>
          <wp:inline distT="0" distB="0" distL="0" distR="0">
            <wp:extent cx="1480185" cy="283210"/>
            <wp:effectExtent l="0" t="0" r="0" b="0"/>
            <wp:docPr id="1" name="Рисунок 1" descr="base_23643_15228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52284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B38" w:rsidRPr="00513B38" w:rsidRDefault="00513B38" w:rsidP="00513B38">
      <w:pPr>
        <w:pStyle w:val="ConsPlusNormal"/>
        <w:jc w:val="both"/>
        <w:rPr>
          <w:sz w:val="26"/>
          <w:szCs w:val="26"/>
        </w:rPr>
      </w:pPr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513B38">
        <w:rPr>
          <w:sz w:val="26"/>
          <w:szCs w:val="26"/>
        </w:rPr>
        <w:t>S</w:t>
      </w:r>
      <w:proofErr w:type="gramEnd"/>
      <w:r w:rsidRPr="00513B38">
        <w:rPr>
          <w:sz w:val="26"/>
          <w:szCs w:val="26"/>
        </w:rPr>
        <w:t>общ</w:t>
      </w:r>
      <w:proofErr w:type="spellEnd"/>
      <w:r w:rsidRPr="00513B38">
        <w:rPr>
          <w:sz w:val="26"/>
          <w:szCs w:val="26"/>
        </w:rPr>
        <w:t xml:space="preserve"> - общий объем субвенции из областного бюджета на осуществление переданных отдельных государственных полномочий в отношении совершеннолетних граждан;</w:t>
      </w:r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513B38">
        <w:rPr>
          <w:sz w:val="26"/>
          <w:szCs w:val="26"/>
        </w:rPr>
        <w:t>S</w:t>
      </w:r>
      <w:proofErr w:type="gramEnd"/>
      <w:r w:rsidRPr="00513B38">
        <w:rPr>
          <w:sz w:val="26"/>
          <w:szCs w:val="26"/>
        </w:rPr>
        <w:t>моi</w:t>
      </w:r>
      <w:proofErr w:type="spellEnd"/>
      <w:r w:rsidRPr="00513B38">
        <w:rPr>
          <w:sz w:val="26"/>
          <w:szCs w:val="26"/>
        </w:rPr>
        <w:t xml:space="preserve"> - размер субвенции i-</w:t>
      </w:r>
      <w:proofErr w:type="spellStart"/>
      <w:r w:rsidRPr="00513B38">
        <w:rPr>
          <w:sz w:val="26"/>
          <w:szCs w:val="26"/>
        </w:rPr>
        <w:t>му</w:t>
      </w:r>
      <w:proofErr w:type="spellEnd"/>
      <w:r w:rsidRPr="00513B38">
        <w:rPr>
          <w:sz w:val="26"/>
          <w:szCs w:val="26"/>
        </w:rPr>
        <w:t xml:space="preserve"> муниципальному образованию.</w:t>
      </w:r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r w:rsidRPr="00513B38">
        <w:rPr>
          <w:sz w:val="26"/>
          <w:szCs w:val="26"/>
        </w:rPr>
        <w:t>2. Показателем распределения между муниципальными образованиями Томской области общего объема субвенции является численность совершеннолетних недееспособных и ограниченных в дееспособности граждан.</w:t>
      </w:r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r w:rsidRPr="00513B38">
        <w:rPr>
          <w:sz w:val="26"/>
          <w:szCs w:val="26"/>
        </w:rPr>
        <w:t>3. Методика распределения субвенции из областного бюджета между муниципальными образованиями Томской области.</w:t>
      </w:r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r w:rsidRPr="00513B38">
        <w:rPr>
          <w:sz w:val="26"/>
          <w:szCs w:val="26"/>
        </w:rPr>
        <w:t>Размер субвенции, предоставляемой i-</w:t>
      </w:r>
      <w:proofErr w:type="spellStart"/>
      <w:r w:rsidRPr="00513B38">
        <w:rPr>
          <w:sz w:val="26"/>
          <w:szCs w:val="26"/>
        </w:rPr>
        <w:t>му</w:t>
      </w:r>
      <w:proofErr w:type="spellEnd"/>
      <w:r w:rsidRPr="00513B38">
        <w:rPr>
          <w:sz w:val="26"/>
          <w:szCs w:val="26"/>
        </w:rPr>
        <w:t xml:space="preserve"> муниципальному образованию на осуществление переданных отдельных государственных полномочий по организации и осуществлению деятельности по опеке и попечительству в отношении совершеннолетних граждан в Томской области, определяется по формуле:</w:t>
      </w:r>
    </w:p>
    <w:p w:rsidR="00513B38" w:rsidRPr="00513B38" w:rsidRDefault="00513B38" w:rsidP="00513B38">
      <w:pPr>
        <w:pStyle w:val="ConsPlusNormal"/>
        <w:jc w:val="both"/>
        <w:rPr>
          <w:sz w:val="26"/>
          <w:szCs w:val="26"/>
        </w:rPr>
      </w:pPr>
    </w:p>
    <w:p w:rsidR="00513B38" w:rsidRPr="00513B38" w:rsidRDefault="00513B38" w:rsidP="00513B38">
      <w:pPr>
        <w:pStyle w:val="ConsPlusNormal"/>
        <w:jc w:val="center"/>
        <w:rPr>
          <w:sz w:val="26"/>
          <w:szCs w:val="26"/>
        </w:rPr>
      </w:pPr>
      <w:proofErr w:type="spellStart"/>
      <w:r w:rsidRPr="00513B38">
        <w:rPr>
          <w:sz w:val="26"/>
          <w:szCs w:val="26"/>
        </w:rPr>
        <w:t>Sмоi</w:t>
      </w:r>
      <w:proofErr w:type="spellEnd"/>
      <w:r w:rsidRPr="00513B38">
        <w:rPr>
          <w:sz w:val="26"/>
          <w:szCs w:val="26"/>
        </w:rPr>
        <w:t xml:space="preserve"> = </w:t>
      </w:r>
      <w:proofErr w:type="spellStart"/>
      <w:r w:rsidRPr="00513B38">
        <w:rPr>
          <w:sz w:val="26"/>
          <w:szCs w:val="26"/>
        </w:rPr>
        <w:t>ФОТспi</w:t>
      </w:r>
      <w:proofErr w:type="spellEnd"/>
      <w:r w:rsidRPr="00513B38">
        <w:rPr>
          <w:sz w:val="26"/>
          <w:szCs w:val="26"/>
        </w:rPr>
        <w:t xml:space="preserve"> x </w:t>
      </w:r>
      <w:proofErr w:type="spellStart"/>
      <w:proofErr w:type="gramStart"/>
      <w:r w:rsidRPr="00513B38">
        <w:rPr>
          <w:sz w:val="26"/>
          <w:szCs w:val="26"/>
        </w:rPr>
        <w:t>Кр</w:t>
      </w:r>
      <w:proofErr w:type="spellEnd"/>
      <w:proofErr w:type="gramEnd"/>
      <w:r w:rsidRPr="00513B38">
        <w:rPr>
          <w:sz w:val="26"/>
          <w:szCs w:val="26"/>
        </w:rPr>
        <w:t xml:space="preserve"> x </w:t>
      </w:r>
      <w:proofErr w:type="spellStart"/>
      <w:r w:rsidRPr="00513B38">
        <w:rPr>
          <w:sz w:val="26"/>
          <w:szCs w:val="26"/>
        </w:rPr>
        <w:t>Квф</w:t>
      </w:r>
      <w:proofErr w:type="spellEnd"/>
      <w:r w:rsidRPr="00513B38">
        <w:rPr>
          <w:sz w:val="26"/>
          <w:szCs w:val="26"/>
        </w:rPr>
        <w:t xml:space="preserve"> x </w:t>
      </w:r>
      <w:proofErr w:type="spellStart"/>
      <w:r w:rsidRPr="00513B38">
        <w:rPr>
          <w:sz w:val="26"/>
          <w:szCs w:val="26"/>
        </w:rPr>
        <w:t>Кмз</w:t>
      </w:r>
      <w:proofErr w:type="spellEnd"/>
      <w:r w:rsidRPr="00513B38">
        <w:rPr>
          <w:sz w:val="26"/>
          <w:szCs w:val="26"/>
        </w:rPr>
        <w:t xml:space="preserve"> x </w:t>
      </w:r>
      <w:proofErr w:type="spellStart"/>
      <w:r w:rsidRPr="00513B38">
        <w:rPr>
          <w:sz w:val="26"/>
          <w:szCs w:val="26"/>
        </w:rPr>
        <w:t>Кк</w:t>
      </w:r>
      <w:proofErr w:type="spellEnd"/>
      <w:r w:rsidRPr="00513B38">
        <w:rPr>
          <w:sz w:val="26"/>
          <w:szCs w:val="26"/>
        </w:rPr>
        <w:t>, где:</w:t>
      </w:r>
    </w:p>
    <w:p w:rsidR="00513B38" w:rsidRPr="00513B38" w:rsidRDefault="00513B38" w:rsidP="00513B38">
      <w:pPr>
        <w:pStyle w:val="ConsPlusNormal"/>
        <w:jc w:val="both"/>
        <w:rPr>
          <w:sz w:val="26"/>
          <w:szCs w:val="26"/>
        </w:rPr>
      </w:pPr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513B38">
        <w:rPr>
          <w:sz w:val="26"/>
          <w:szCs w:val="26"/>
        </w:rPr>
        <w:t>ФОТспi</w:t>
      </w:r>
      <w:proofErr w:type="spellEnd"/>
      <w:r w:rsidRPr="00513B38">
        <w:rPr>
          <w:sz w:val="26"/>
          <w:szCs w:val="26"/>
        </w:rPr>
        <w:t xml:space="preserve"> - годовой фонд оплаты труда специалиста органов местного самоуправления муниципальных образований Томской области, осуществляющих переданные отдельные государственные полномочия в отношении совершеннолетних граждан, рассчитываемый исходя из денежного содержания по должностям муниципальной службы </w:t>
      </w:r>
      <w:r w:rsidR="00193D08">
        <w:rPr>
          <w:sz w:val="26"/>
          <w:szCs w:val="26"/>
        </w:rPr>
        <w:t>«</w:t>
      </w:r>
      <w:r w:rsidRPr="00513B38">
        <w:rPr>
          <w:sz w:val="26"/>
          <w:szCs w:val="26"/>
        </w:rPr>
        <w:t>начальник отдела, заместитель начальника отдела, главный специалист, ведущий специалист</w:t>
      </w:r>
      <w:r w:rsidR="00193D08">
        <w:rPr>
          <w:sz w:val="26"/>
          <w:szCs w:val="26"/>
        </w:rPr>
        <w:t>»</w:t>
      </w:r>
      <w:r w:rsidRPr="00513B38">
        <w:rPr>
          <w:sz w:val="26"/>
          <w:szCs w:val="26"/>
        </w:rPr>
        <w:t>, без учета районного коэффициента и коэффициента за работу в районах Крайнего Севера и местностях, приравненных к районам Крайнего Севера;</w:t>
      </w:r>
      <w:proofErr w:type="gramEnd"/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13B38">
        <w:rPr>
          <w:sz w:val="26"/>
          <w:szCs w:val="26"/>
        </w:rPr>
        <w:t>Кр</w:t>
      </w:r>
      <w:proofErr w:type="spellEnd"/>
      <w:r w:rsidRPr="00513B38">
        <w:rPr>
          <w:sz w:val="26"/>
          <w:szCs w:val="26"/>
        </w:rPr>
        <w:t xml:space="preserve"> - районный коэффициент и коэффициент за работу в районах Крайнего Севера и местностях, приравненных к районам Крайнего Севера;</w:t>
      </w:r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13B38">
        <w:rPr>
          <w:sz w:val="26"/>
          <w:szCs w:val="26"/>
        </w:rPr>
        <w:lastRenderedPageBreak/>
        <w:t>Квф</w:t>
      </w:r>
      <w:proofErr w:type="spellEnd"/>
      <w:r w:rsidRPr="00513B38">
        <w:rPr>
          <w:sz w:val="26"/>
          <w:szCs w:val="26"/>
        </w:rPr>
        <w:t xml:space="preserve"> - коэффициент отчислений во внебюджетные фонды;</w:t>
      </w:r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13B38">
        <w:rPr>
          <w:sz w:val="26"/>
          <w:szCs w:val="26"/>
        </w:rPr>
        <w:t>Кмз</w:t>
      </w:r>
      <w:proofErr w:type="spellEnd"/>
      <w:r w:rsidRPr="00513B38">
        <w:rPr>
          <w:sz w:val="26"/>
          <w:szCs w:val="26"/>
        </w:rPr>
        <w:t xml:space="preserve"> - коэффициент материальных затрат (1,1);</w:t>
      </w:r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13B38">
        <w:rPr>
          <w:sz w:val="26"/>
          <w:szCs w:val="26"/>
        </w:rPr>
        <w:t>Кк</w:t>
      </w:r>
      <w:proofErr w:type="spellEnd"/>
      <w:r w:rsidRPr="00513B38">
        <w:rPr>
          <w:sz w:val="26"/>
          <w:szCs w:val="26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(0,902).</w:t>
      </w:r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r w:rsidRPr="00513B38">
        <w:rPr>
          <w:sz w:val="26"/>
          <w:szCs w:val="26"/>
        </w:rPr>
        <w:t>4. Численность специалистов органов местного самоуправления муниципальных образований Томской области, осуществляющих переданные отдельные государственные полномочия в отношении совершеннолетних граждан, определяется пропорционально численности совершеннолетних недееспособных и ограниченных в дееспособности граждан, исходя из расчета 1 специалист на 100 совершеннолетних недееспособных и ограниченных в дееспособности граждан, но не менее 0,1 ставки.</w:t>
      </w:r>
    </w:p>
    <w:p w:rsidR="00513B38" w:rsidRPr="00513B38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r w:rsidRPr="00513B38">
        <w:rPr>
          <w:sz w:val="26"/>
          <w:szCs w:val="26"/>
        </w:rPr>
        <w:t>5. Исходные данные для формирования общего объема субвенции всем муниципальным образованиям Томской области на очередной финансовый год и плановый период предоставляются органами местного самоуправления муниципальных образований Томской области в Департамент социальной защиты населения Томской области по состоянию на 1 января текущего финансового года.</w:t>
      </w:r>
    </w:p>
    <w:p w:rsidR="00513B38" w:rsidRDefault="00513B38" w:rsidP="00513B38">
      <w:pPr>
        <w:spacing w:after="0" w:line="240" w:lineRule="auto"/>
      </w:pPr>
    </w:p>
    <w:p w:rsidR="00513B38" w:rsidRDefault="00513B38" w:rsidP="00513B38">
      <w:pPr>
        <w:spacing w:after="0" w:line="240" w:lineRule="auto"/>
      </w:pPr>
    </w:p>
    <w:sectPr w:rsidR="00513B38" w:rsidSect="00792AA4">
      <w:headerReference w:type="default" r:id="rId8"/>
      <w:pgSz w:w="11906" w:h="16838" w:code="9"/>
      <w:pgMar w:top="1134" w:right="1134" w:bottom="1134" w:left="1134" w:header="737" w:footer="709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0FB" w:rsidRDefault="007150FB" w:rsidP="007150FB">
      <w:pPr>
        <w:spacing w:after="0" w:line="240" w:lineRule="auto"/>
      </w:pPr>
      <w:r>
        <w:separator/>
      </w:r>
    </w:p>
  </w:endnote>
  <w:endnote w:type="continuationSeparator" w:id="0">
    <w:p w:rsidR="007150FB" w:rsidRDefault="007150FB" w:rsidP="00715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0FB" w:rsidRDefault="007150FB" w:rsidP="007150FB">
      <w:pPr>
        <w:spacing w:after="0" w:line="240" w:lineRule="auto"/>
      </w:pPr>
      <w:r>
        <w:separator/>
      </w:r>
    </w:p>
  </w:footnote>
  <w:footnote w:type="continuationSeparator" w:id="0">
    <w:p w:rsidR="007150FB" w:rsidRDefault="007150FB" w:rsidP="00715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412659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150FB" w:rsidRPr="00792AA4" w:rsidRDefault="00792AA4" w:rsidP="00792AA4">
        <w:pPr>
          <w:pStyle w:val="a5"/>
          <w:jc w:val="center"/>
          <w:rPr>
            <w:sz w:val="24"/>
            <w:szCs w:val="24"/>
          </w:rPr>
        </w:pPr>
        <w:r w:rsidRPr="00792AA4">
          <w:rPr>
            <w:sz w:val="24"/>
            <w:szCs w:val="24"/>
          </w:rPr>
          <w:fldChar w:fldCharType="begin"/>
        </w:r>
        <w:r w:rsidRPr="00792AA4">
          <w:rPr>
            <w:sz w:val="24"/>
            <w:szCs w:val="24"/>
          </w:rPr>
          <w:instrText>PAGE   \* MERGEFORMAT</w:instrText>
        </w:r>
        <w:r w:rsidRPr="00792AA4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161</w:t>
        </w:r>
        <w:r w:rsidRPr="00792AA4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3B38"/>
    <w:rsid w:val="000D52BB"/>
    <w:rsid w:val="00193D08"/>
    <w:rsid w:val="00281C68"/>
    <w:rsid w:val="00432291"/>
    <w:rsid w:val="00513B38"/>
    <w:rsid w:val="006648D9"/>
    <w:rsid w:val="0069721E"/>
    <w:rsid w:val="006F0526"/>
    <w:rsid w:val="007150FB"/>
    <w:rsid w:val="00753546"/>
    <w:rsid w:val="00792AA4"/>
    <w:rsid w:val="00822DF1"/>
    <w:rsid w:val="009D6253"/>
    <w:rsid w:val="00A224B4"/>
    <w:rsid w:val="00A2638C"/>
    <w:rsid w:val="00AA02BA"/>
    <w:rsid w:val="00AD5A52"/>
    <w:rsid w:val="00E17DD1"/>
    <w:rsid w:val="00F5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38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B38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513B38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3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3B38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15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50FB"/>
    <w:rPr>
      <w:rFonts w:eastAsia="Calibri"/>
    </w:rPr>
  </w:style>
  <w:style w:type="paragraph" w:styleId="a7">
    <w:name w:val="footer"/>
    <w:basedOn w:val="a"/>
    <w:link w:val="a8"/>
    <w:uiPriority w:val="99"/>
    <w:unhideWhenUsed/>
    <w:rsid w:val="00715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50FB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Ширина Светлана Николаевна (shsn)</cp:lastModifiedBy>
  <cp:revision>11</cp:revision>
  <cp:lastPrinted>2023-09-23T09:18:00Z</cp:lastPrinted>
  <dcterms:created xsi:type="dcterms:W3CDTF">2021-09-09T10:28:00Z</dcterms:created>
  <dcterms:modified xsi:type="dcterms:W3CDTF">2023-09-23T09:19:00Z</dcterms:modified>
</cp:coreProperties>
</file>